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line="600" w:lineRule="auto"/>
        <w:ind w:leftChars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答辩记录（电子版）填写流程</w:t>
      </w:r>
    </w:p>
    <w:p>
      <w:pPr>
        <w:pStyle w:val="9"/>
        <w:numPr>
          <w:ilvl w:val="0"/>
          <w:numId w:val="0"/>
        </w:numPr>
        <w:spacing w:line="480" w:lineRule="auto"/>
        <w:ind w:left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各位老师及2018届毕业生：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此次毕业论文答辩依旧采用无纸化的形式进行。答辩当天，学生须携带笔记本电脑及U盘。下面介绍答辩记录（电子版）的填写流程：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color w:val="auto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1. 学生请提前到达答辩教室，先填好答辩记录本封面、</w:t>
      </w:r>
      <w:r>
        <w:rPr>
          <w:rFonts w:hint="eastAsia"/>
          <w:color w:val="0000FF"/>
          <w:sz w:val="24"/>
          <w:szCs w:val="28"/>
          <w:lang w:val="en-US" w:eastAsia="zh-CN"/>
        </w:rPr>
        <w:t>“</w:t>
      </w:r>
      <w:r>
        <w:rPr>
          <w:rFonts w:hint="eastAsia"/>
          <w:color w:val="auto"/>
          <w:sz w:val="24"/>
          <w:szCs w:val="28"/>
          <w:lang w:val="en-US" w:eastAsia="zh-CN"/>
        </w:rPr>
        <w:t>论文答辩小组人员”等信息（见附件中的分组名单）、“记录员”（应填同组答辩的一名同学的姓名，不能填本人姓名）。</w:t>
      </w:r>
      <w:bookmarkStart w:id="0" w:name="_GoBack"/>
      <w:bookmarkEnd w:id="0"/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2. 学生按规定顺序进行答辩。上台后，先对论文进行简要的介绍，老师提问结束后，学生回到座位，开始在电脑上填写答辩记录（用word打开），任何文字填写不能改变答辩记录本原有格式。填写完毕后输出为PDF格式，将文件重命名为“</w:t>
      </w:r>
      <w:r>
        <w:rPr>
          <w:rFonts w:hint="eastAsia"/>
          <w:color w:val="FF0000"/>
          <w:sz w:val="24"/>
          <w:szCs w:val="28"/>
          <w:lang w:val="en-US" w:eastAsia="zh-CN"/>
        </w:rPr>
        <w:t>学号_姓名_答辩记录_导师姓名</w:t>
      </w:r>
      <w:r>
        <w:rPr>
          <w:rFonts w:hint="eastAsia"/>
          <w:sz w:val="24"/>
          <w:szCs w:val="28"/>
          <w:lang w:val="en-US" w:eastAsia="zh-CN"/>
        </w:rPr>
        <w:t>”，用U盘拷贝至答辩助理电脑。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3. 答辩助理收到文件后，及时传送至指定平板电脑。答辩老师可轮流在这台平板电脑上填写评语并完成签名工作。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4. 答辩结束后，答辩助理须将答辩材料交送至会计分院506办公室。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5. 分院办公室对答辩记录本（电子稿）完成审核盖章后存档。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tabs>
          <w:tab w:val="left" w:pos="6615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  <w:r>
        <w:rPr>
          <w:rFonts w:hint="eastAsia"/>
          <w:sz w:val="24"/>
          <w:szCs w:val="28"/>
          <w:lang w:val="en-US" w:eastAsia="zh-CN"/>
        </w:rPr>
        <w:t xml:space="preserve">     会计分院</w:t>
      </w:r>
    </w:p>
    <w:p>
      <w:pPr>
        <w:tabs>
          <w:tab w:val="left" w:pos="7328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7C"/>
    <w:rsid w:val="004C43E5"/>
    <w:rsid w:val="005A3E04"/>
    <w:rsid w:val="006A7773"/>
    <w:rsid w:val="009C0D7C"/>
    <w:rsid w:val="009C5ADE"/>
    <w:rsid w:val="00B2692E"/>
    <w:rsid w:val="0FED3CB6"/>
    <w:rsid w:val="192D586D"/>
    <w:rsid w:val="1A614337"/>
    <w:rsid w:val="20FC2FDD"/>
    <w:rsid w:val="25BF52A1"/>
    <w:rsid w:val="29364BB4"/>
    <w:rsid w:val="2D8276F1"/>
    <w:rsid w:val="35B328EC"/>
    <w:rsid w:val="3F006DF4"/>
    <w:rsid w:val="45C13622"/>
    <w:rsid w:val="4CED07E6"/>
    <w:rsid w:val="535D410C"/>
    <w:rsid w:val="5681161C"/>
    <w:rsid w:val="587D3643"/>
    <w:rsid w:val="5A13754B"/>
    <w:rsid w:val="5B934C68"/>
    <w:rsid w:val="5CAA0192"/>
    <w:rsid w:val="677537AA"/>
    <w:rsid w:val="6E4A227C"/>
    <w:rsid w:val="6F9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5</TotalTime>
  <ScaleCrop>false</ScaleCrop>
  <LinksUpToDate>false</LinksUpToDate>
  <CharactersWithSpaces>418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2017-04-28T05:37:00Z</dcterms:created>
  <dc:creator>PC</dc:creator>
  <cp:lastModifiedBy>Administrator</cp:lastModifiedBy>
  <cp:lastPrinted>2017-05-04T07:37:00Z</cp:lastPrinted>
  <dcterms:modified xsi:type="dcterms:W3CDTF">2018-05-10T06:40:08Z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